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仿宋_GB2312" w:hAnsi="仿宋_GB2312" w:eastAsia="仿宋_GB2312" w:cs="仿宋_GB2312"/>
          <w:b/>
          <w:bCs/>
          <w:color w:val="FF0000"/>
          <w:sz w:val="28"/>
          <w:szCs w:val="28"/>
          <w:lang w:val="en-US" w:eastAsia="zh-CN"/>
        </w:rPr>
        <w:t>闭式冷却塔</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u w:val="single"/>
          <w:lang w:val="en-US" w:eastAsia="zh-CN"/>
        </w:rPr>
        <w:t>3</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2022003002BSLQT</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闭式冷却塔</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sz w:val="24"/>
          <w:szCs w:val="24"/>
          <w:highlight w:val="none"/>
          <w:lang w:val="en-US" w:eastAsia="zh-CN"/>
        </w:rPr>
        <w:t>祖</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eastAsia="宋体" w:cs="Times New Roman"/>
          <w:kern w:val="2"/>
          <w:sz w:val="24"/>
          <w:szCs w:val="24"/>
          <w:highlight w:val="none"/>
          <w:lang w:val="en-US" w:eastAsia="zh-CN" w:bidi="ar-SA"/>
        </w:rPr>
        <w:t xml:space="preserve">  13365730511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炼钢部：           李  工   </w:t>
      </w:r>
      <w:r>
        <w:rPr>
          <w:rFonts w:hint="eastAsia" w:ascii="宋体" w:hAnsi="宋体"/>
          <w:sz w:val="24"/>
          <w:szCs w:val="24"/>
          <w:highlight w:val="none"/>
          <w:lang w:val="en-US" w:eastAsia="zh-CN"/>
        </w:rPr>
        <w:t xml:space="preserve"> 18155369292</w:t>
      </w:r>
    </w:p>
    <w:p>
      <w:pPr>
        <w:spacing w:line="300" w:lineRule="auto"/>
        <w:ind w:firstLine="600"/>
        <w:rPr>
          <w:rFonts w:ascii="宋体" w:hAnsi="宋体"/>
          <w:bCs/>
          <w:color w:val="FF0000"/>
          <w:sz w:val="24"/>
          <w:szCs w:val="24"/>
        </w:rPr>
      </w:pPr>
      <w:r>
        <w:rPr>
          <w:rFonts w:hint="eastAsia" w:ascii="宋体" w:hAnsi="宋体"/>
          <w:bCs/>
          <w:sz w:val="24"/>
          <w:szCs w:val="24"/>
        </w:rPr>
        <w:t>获取文件开始时间：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3</w:t>
      </w:r>
      <w:r>
        <w:rPr>
          <w:rFonts w:ascii="宋体" w:hAnsi="宋体"/>
          <w:bCs/>
          <w:color w:val="FF0000"/>
          <w:sz w:val="24"/>
          <w:szCs w:val="24"/>
        </w:rPr>
        <w:t>日</w:t>
      </w:r>
      <w:r>
        <w:rPr>
          <w:rFonts w:hint="eastAsia" w:ascii="宋体" w:hAnsi="宋体"/>
          <w:bCs/>
          <w:color w:val="FF0000"/>
          <w:sz w:val="24"/>
          <w:szCs w:val="24"/>
        </w:rPr>
        <w:t xml:space="preserve"> 1</w:t>
      </w:r>
      <w:r>
        <w:rPr>
          <w:rFonts w:hint="eastAsia" w:ascii="宋体" w:hAnsi="宋体"/>
          <w:bCs/>
          <w:color w:val="FF0000"/>
          <w:sz w:val="24"/>
          <w:szCs w:val="24"/>
          <w:lang w:val="en-US" w:eastAsia="zh-CN"/>
        </w:rPr>
        <w:t>6</w:t>
      </w:r>
      <w:bookmarkStart w:id="0" w:name="_GoBack"/>
      <w:bookmarkEnd w:id="0"/>
      <w:r>
        <w:rPr>
          <w:rFonts w:hint="eastAsia" w:ascii="宋体" w:hAnsi="宋体"/>
          <w:bCs/>
          <w:color w:val="FF0000"/>
          <w:sz w:val="24"/>
          <w:szCs w:val="24"/>
        </w:rPr>
        <w:t>:00；</w:t>
      </w:r>
    </w:p>
    <w:p>
      <w:pPr>
        <w:spacing w:line="300" w:lineRule="auto"/>
        <w:ind w:firstLine="600"/>
        <w:rPr>
          <w:rFonts w:ascii="宋体" w:hAnsi="宋体"/>
          <w:bCs/>
          <w:color w:val="FF0000"/>
          <w:sz w:val="24"/>
          <w:szCs w:val="24"/>
        </w:rPr>
      </w:pPr>
      <w:r>
        <w:rPr>
          <w:rFonts w:hint="eastAsia" w:ascii="宋体" w:hAnsi="宋体"/>
          <w:bCs/>
          <w:sz w:val="24"/>
          <w:szCs w:val="24"/>
        </w:rPr>
        <w:t>获取文件结束时间：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10</w:t>
      </w:r>
      <w:r>
        <w:rPr>
          <w:rFonts w:ascii="宋体" w:hAnsi="宋体"/>
          <w:bCs/>
          <w:color w:val="FF0000"/>
          <w:sz w:val="24"/>
          <w:szCs w:val="24"/>
        </w:rPr>
        <w:t>日</w:t>
      </w:r>
      <w:r>
        <w:rPr>
          <w:rFonts w:hint="eastAsia" w:ascii="宋体" w:hAnsi="宋体"/>
          <w:bCs/>
          <w:color w:val="FF0000"/>
          <w:sz w:val="24"/>
          <w:szCs w:val="24"/>
        </w:rPr>
        <w:t>16:00。</w:t>
      </w:r>
    </w:p>
    <w:p>
      <w:pPr>
        <w:spacing w:line="300" w:lineRule="auto"/>
        <w:ind w:firstLine="600"/>
        <w:rPr>
          <w:color w:val="FF0000"/>
          <w:sz w:val="24"/>
          <w:szCs w:val="24"/>
          <w:shd w:val="clear" w:color="auto" w:fill="FFFFFF"/>
        </w:rPr>
      </w:pPr>
      <w:r>
        <w:rPr>
          <w:rFonts w:hint="eastAsia" w:ascii="宋体" w:hAnsi="宋体"/>
          <w:bCs/>
          <w:sz w:val="24"/>
          <w:szCs w:val="24"/>
        </w:rPr>
        <w:t>文件递交结束时间：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15</w:t>
      </w:r>
      <w:r>
        <w:rPr>
          <w:rFonts w:ascii="宋体" w:hAnsi="宋体"/>
          <w:bCs/>
          <w:color w:val="FF0000"/>
          <w:sz w:val="24"/>
          <w:szCs w:val="24"/>
        </w:rPr>
        <w:t>日</w:t>
      </w:r>
      <w:r>
        <w:rPr>
          <w:rFonts w:hint="eastAsia"/>
          <w:color w:val="FF0000"/>
          <w:sz w:val="24"/>
          <w:szCs w:val="24"/>
          <w:shd w:val="clear" w:color="auto" w:fill="FFFFFF"/>
        </w:rPr>
        <w:t>上午9:30。</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15</w:t>
      </w:r>
      <w:r>
        <w:rPr>
          <w:rFonts w:ascii="宋体" w:hAnsi="宋体"/>
          <w:bCs/>
          <w:color w:val="FF0000"/>
          <w:sz w:val="24"/>
          <w:szCs w:val="24"/>
        </w:rPr>
        <w:t>日</w:t>
      </w:r>
      <w:r>
        <w:rPr>
          <w:rFonts w:hint="eastAsia"/>
          <w:color w:val="FF0000"/>
          <w:sz w:val="24"/>
          <w:szCs w:val="24"/>
          <w:shd w:val="clear" w:color="auto" w:fill="FFFFFF"/>
        </w:rPr>
        <w:t>上午9:30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10</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ind w:left="1125" w:leftChars="0" w:hanging="705" w:firstLineChars="0"/>
        <w:rPr>
          <w:rFonts w:hint="eastAsia" w:ascii="宋体" w:hAnsi="宋体"/>
          <w:sz w:val="24"/>
          <w:szCs w:val="24"/>
        </w:rPr>
      </w:pPr>
      <w:r>
        <w:rPr>
          <w:rFonts w:hint="eastAsia" w:ascii="宋体" w:hAnsi="宋体"/>
          <w:sz w:val="24"/>
          <w:szCs w:val="24"/>
          <w:lang w:val="en-US" w:eastAsia="zh-CN"/>
        </w:rPr>
        <w:t>厂家需提供炼钢使用的闭式冷却塔（Q≥500m³/h）业绩5份</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lang w:val="en-US" w:eastAsia="zh-CN"/>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hint="eastAsia"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eastAsia="宋体" w:cs="Times New Roman"/>
          <w:sz w:val="24"/>
          <w:szCs w:val="24"/>
          <w:lang w:val="en-US" w:eastAsia="zh-CN"/>
        </w:rPr>
        <w:t>拟</w:t>
      </w:r>
      <w:r>
        <w:rPr>
          <w:rFonts w:hint="eastAsia" w:ascii="宋体" w:hAnsi="宋体" w:eastAsia="宋体" w:cs="Times New Roman"/>
          <w:sz w:val="24"/>
          <w:szCs w:val="24"/>
          <w:lang w:eastAsia="zh-CN"/>
        </w:rPr>
        <w:t>付款方式：</w:t>
      </w:r>
      <w:r>
        <w:rPr>
          <w:rFonts w:hint="eastAsia" w:ascii="宋体" w:hAnsi="宋体" w:eastAsia="宋体" w:cs="Times New Roman"/>
          <w:sz w:val="24"/>
          <w:szCs w:val="24"/>
        </w:rPr>
        <w:t>设备</w:t>
      </w:r>
      <w:r>
        <w:rPr>
          <w:rFonts w:hint="eastAsia" w:ascii="宋体" w:hAnsi="宋体" w:eastAsia="宋体" w:cs="Times New Roman"/>
          <w:sz w:val="24"/>
          <w:szCs w:val="24"/>
          <w:lang w:val="en-US" w:eastAsia="zh-CN"/>
        </w:rPr>
        <w:t>到齐后</w:t>
      </w:r>
      <w:r>
        <w:rPr>
          <w:rFonts w:hint="eastAsia" w:ascii="宋体" w:hAnsi="宋体" w:eastAsia="宋体" w:cs="Times New Roman"/>
          <w:sz w:val="24"/>
          <w:szCs w:val="24"/>
        </w:rPr>
        <w:t>付款</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0%，设备</w:t>
      </w:r>
      <w:r>
        <w:rPr>
          <w:rFonts w:hint="eastAsia" w:ascii="宋体" w:hAnsi="宋体" w:eastAsia="宋体" w:cs="Times New Roman"/>
          <w:sz w:val="24"/>
          <w:szCs w:val="24"/>
          <w:lang w:eastAsia="zh-CN"/>
        </w:rPr>
        <w:t>正常</w:t>
      </w:r>
      <w:r>
        <w:rPr>
          <w:rFonts w:hint="eastAsia" w:ascii="宋体" w:hAnsi="宋体" w:eastAsia="宋体" w:cs="Times New Roman"/>
          <w:sz w:val="24"/>
          <w:szCs w:val="24"/>
        </w:rPr>
        <w:t>运行</w:t>
      </w:r>
      <w:r>
        <w:rPr>
          <w:rFonts w:hint="eastAsia" w:ascii="宋体" w:hAnsi="宋体" w:eastAsia="宋体" w:cs="Times New Roman"/>
          <w:sz w:val="24"/>
          <w:szCs w:val="24"/>
          <w:lang w:eastAsia="zh-CN"/>
        </w:rPr>
        <w:t>三</w:t>
      </w:r>
      <w:r>
        <w:rPr>
          <w:rFonts w:hint="eastAsia" w:ascii="宋体" w:hAnsi="宋体" w:eastAsia="宋体" w:cs="Times New Roman"/>
          <w:sz w:val="24"/>
          <w:szCs w:val="24"/>
        </w:rPr>
        <w:t>个月付</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rPr>
        <w:t>%，设备</w:t>
      </w:r>
      <w:r>
        <w:rPr>
          <w:rFonts w:hint="eastAsia" w:ascii="宋体" w:hAnsi="宋体" w:eastAsia="宋体" w:cs="Times New Roman"/>
          <w:sz w:val="24"/>
          <w:szCs w:val="24"/>
          <w:lang w:eastAsia="zh-CN"/>
        </w:rPr>
        <w:t>正常</w:t>
      </w:r>
      <w:r>
        <w:rPr>
          <w:rFonts w:hint="eastAsia" w:ascii="宋体" w:hAnsi="宋体" w:eastAsia="宋体" w:cs="Times New Roman"/>
          <w:sz w:val="24"/>
          <w:szCs w:val="24"/>
        </w:rPr>
        <w:t>运行十</w:t>
      </w:r>
      <w:r>
        <w:rPr>
          <w:rFonts w:hint="eastAsia" w:ascii="宋体" w:hAnsi="宋体" w:eastAsia="宋体" w:cs="Times New Roman"/>
          <w:sz w:val="24"/>
          <w:szCs w:val="24"/>
          <w:lang w:eastAsia="zh-CN"/>
        </w:rPr>
        <w:t>二</w:t>
      </w:r>
      <w:r>
        <w:rPr>
          <w:rFonts w:hint="eastAsia" w:ascii="宋体" w:hAnsi="宋体" w:eastAsia="宋体" w:cs="Times New Roman"/>
          <w:sz w:val="24"/>
          <w:szCs w:val="24"/>
        </w:rPr>
        <w:t>个月付</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w:t>
      </w:r>
      <w:r>
        <w:rPr>
          <w:rFonts w:hint="eastAsia" w:ascii="宋体" w:hAnsi="宋体" w:eastAsia="宋体" w:cs="Times New Roman"/>
          <w:sz w:val="24"/>
          <w:szCs w:val="24"/>
          <w:lang w:eastAsia="zh-CN"/>
        </w:rPr>
        <w:t>，</w:t>
      </w:r>
      <w:r>
        <w:rPr>
          <w:rFonts w:hint="eastAsia" w:ascii="宋体" w:hAnsi="宋体" w:eastAsia="宋体" w:cs="Times New Roman"/>
          <w:sz w:val="24"/>
          <w:szCs w:val="24"/>
        </w:rPr>
        <w:t>报价含1</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%税 。</w:t>
      </w:r>
    </w:p>
    <w:p>
      <w:pPr>
        <w:spacing w:line="440" w:lineRule="exact"/>
        <w:ind w:firstLine="480" w:firstLineChars="200"/>
        <w:rPr>
          <w:rFonts w:hint="eastAsia" w:ascii="宋体" w:hAnsi="宋体"/>
          <w:sz w:val="24"/>
          <w:szCs w:val="24"/>
        </w:rPr>
      </w:pPr>
      <w:r>
        <w:rPr>
          <w:rFonts w:hint="eastAsia" w:ascii="宋体" w:hAnsi="宋体"/>
          <w:sz w:val="24"/>
          <w:szCs w:val="24"/>
        </w:rPr>
        <w:t>2、交货地点：芜湖新兴铸管有限责任公司三山区现场。</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3、拟定交货期：60天。</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闭式冷却塔，如下：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74"/>
        <w:gridCol w:w="1750"/>
        <w:gridCol w:w="1233"/>
        <w:gridCol w:w="10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0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5274"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闭式冷却塔</w:t>
            </w:r>
          </w:p>
        </w:tc>
        <w:tc>
          <w:tcPr>
            <w:tcW w:w="175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4套</w:t>
            </w:r>
          </w:p>
        </w:tc>
        <w:tc>
          <w:tcPr>
            <w:tcW w:w="123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108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宋体"/>
                <w:b/>
                <w:bCs/>
                <w:sz w:val="28"/>
                <w:szCs w:val="28"/>
                <w:lang w:val="en-US" w:eastAsia="zh-CN"/>
              </w:rPr>
            </w:pPr>
          </w:p>
        </w:tc>
      </w:tr>
    </w:tbl>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满足我公司技术要求，详见附件技术要求资料。</w:t>
      </w:r>
    </w:p>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厂家需提供炼钢使用的闭式冷却塔（Q≥500m³/h）业绩5份。</w:t>
      </w:r>
    </w:p>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整个项目投标厂家指导安装，负责调试。</w:t>
      </w:r>
    </w:p>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由于项目复杂，技术要求高，任何投标人希望参与本项目均应在开标前与招标人联系开展技术交流并签署技术附件，未能签订技术附件的投标人，其投标将被否决；具体联系人：李小龙：18155369292。</w:t>
      </w:r>
    </w:p>
    <w:p>
      <w:pPr>
        <w:numPr>
          <w:ilvl w:val="0"/>
          <w:numId w:val="0"/>
        </w:numPr>
        <w:jc w:val="left"/>
        <w:rPr>
          <w:b/>
          <w:sz w:val="24"/>
          <w:szCs w:val="24"/>
        </w:rPr>
      </w:pPr>
      <w:r>
        <w:rPr>
          <w:rFonts w:hint="eastAsia" w:ascii="Times New Roman" w:hAnsi="Times New Roman" w:eastAsia="宋体" w:cs="Times New Roman"/>
          <w:bCs/>
          <w:sz w:val="28"/>
          <w:szCs w:val="28"/>
          <w:lang w:val="en-US" w:eastAsia="zh-CN"/>
        </w:rPr>
        <w:t>6、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要求按招标方报价格式表报价，必须要有成套设备的详细分项报价。</w:t>
      </w:r>
    </w:p>
    <w:p>
      <w:pPr>
        <w:pStyle w:val="2"/>
        <w:rPr>
          <w:b/>
          <w:sz w:val="24"/>
          <w:szCs w:val="24"/>
        </w:rPr>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仿宋_GB2312" w:hAnsi="仿宋_GB2312" w:eastAsia="仿宋_GB2312" w:cs="仿宋_GB2312"/>
          <w:b/>
          <w:bCs/>
          <w:color w:val="FF0000"/>
          <w:sz w:val="28"/>
          <w:szCs w:val="28"/>
          <w:lang w:val="en-US" w:eastAsia="zh-CN"/>
        </w:rPr>
        <w:t>闭式冷却塔</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897D7B"/>
    <w:rsid w:val="068A3C77"/>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F63A42"/>
    <w:rsid w:val="0B106156"/>
    <w:rsid w:val="0B187AA4"/>
    <w:rsid w:val="0B5E1A54"/>
    <w:rsid w:val="0BFF25BD"/>
    <w:rsid w:val="0CBC295F"/>
    <w:rsid w:val="0D2F279C"/>
    <w:rsid w:val="0DCC0A80"/>
    <w:rsid w:val="0DF07D84"/>
    <w:rsid w:val="0E012A71"/>
    <w:rsid w:val="0E497616"/>
    <w:rsid w:val="0E842CB1"/>
    <w:rsid w:val="0ECE2C3C"/>
    <w:rsid w:val="0EEB0BB2"/>
    <w:rsid w:val="0F0803D8"/>
    <w:rsid w:val="0F347211"/>
    <w:rsid w:val="0FA76F34"/>
    <w:rsid w:val="10031B51"/>
    <w:rsid w:val="10094A89"/>
    <w:rsid w:val="10CA64E1"/>
    <w:rsid w:val="110928F7"/>
    <w:rsid w:val="114D2C06"/>
    <w:rsid w:val="115832F0"/>
    <w:rsid w:val="11654D47"/>
    <w:rsid w:val="11BA6270"/>
    <w:rsid w:val="11F052D6"/>
    <w:rsid w:val="12623A3F"/>
    <w:rsid w:val="131E40C5"/>
    <w:rsid w:val="135C10D5"/>
    <w:rsid w:val="139F3DA1"/>
    <w:rsid w:val="13D576D7"/>
    <w:rsid w:val="14772C2B"/>
    <w:rsid w:val="14881933"/>
    <w:rsid w:val="14F3071A"/>
    <w:rsid w:val="153B7F69"/>
    <w:rsid w:val="154D48F1"/>
    <w:rsid w:val="158A4695"/>
    <w:rsid w:val="15F15FE6"/>
    <w:rsid w:val="16541AFE"/>
    <w:rsid w:val="1694444C"/>
    <w:rsid w:val="16F544DC"/>
    <w:rsid w:val="17131114"/>
    <w:rsid w:val="1724223F"/>
    <w:rsid w:val="17C73252"/>
    <w:rsid w:val="17F97F08"/>
    <w:rsid w:val="18560C92"/>
    <w:rsid w:val="18D21BDA"/>
    <w:rsid w:val="18ED4DB4"/>
    <w:rsid w:val="18F65F88"/>
    <w:rsid w:val="190E09F1"/>
    <w:rsid w:val="19B16948"/>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B96773"/>
    <w:rsid w:val="22E00851"/>
    <w:rsid w:val="235C23EB"/>
    <w:rsid w:val="23701C2F"/>
    <w:rsid w:val="23CB766B"/>
    <w:rsid w:val="23CE57C2"/>
    <w:rsid w:val="23D22DCD"/>
    <w:rsid w:val="246A25A2"/>
    <w:rsid w:val="25206CD2"/>
    <w:rsid w:val="25230E4D"/>
    <w:rsid w:val="25466F1F"/>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CF44E2"/>
    <w:rsid w:val="2E3D1B0F"/>
    <w:rsid w:val="2EA431DB"/>
    <w:rsid w:val="2EDD294B"/>
    <w:rsid w:val="2F163A70"/>
    <w:rsid w:val="2F803CE6"/>
    <w:rsid w:val="302E15AB"/>
    <w:rsid w:val="3036622A"/>
    <w:rsid w:val="30474844"/>
    <w:rsid w:val="30CA3841"/>
    <w:rsid w:val="3130279D"/>
    <w:rsid w:val="313649C9"/>
    <w:rsid w:val="31DF7B93"/>
    <w:rsid w:val="324F62A8"/>
    <w:rsid w:val="32E00DA4"/>
    <w:rsid w:val="32F7522E"/>
    <w:rsid w:val="339D246B"/>
    <w:rsid w:val="33BC4094"/>
    <w:rsid w:val="33DE5B5C"/>
    <w:rsid w:val="342060A8"/>
    <w:rsid w:val="34BB556C"/>
    <w:rsid w:val="35212328"/>
    <w:rsid w:val="354C01C6"/>
    <w:rsid w:val="358603F2"/>
    <w:rsid w:val="36A65EF8"/>
    <w:rsid w:val="36A93A55"/>
    <w:rsid w:val="36FB2C59"/>
    <w:rsid w:val="372E04CB"/>
    <w:rsid w:val="373827F1"/>
    <w:rsid w:val="37400DC5"/>
    <w:rsid w:val="376E3416"/>
    <w:rsid w:val="37855D08"/>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471E5C"/>
    <w:rsid w:val="404A6AC9"/>
    <w:rsid w:val="40E60214"/>
    <w:rsid w:val="41394D83"/>
    <w:rsid w:val="41803823"/>
    <w:rsid w:val="41844C47"/>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635392"/>
    <w:rsid w:val="4BA21255"/>
    <w:rsid w:val="4BAA769E"/>
    <w:rsid w:val="4BB723E6"/>
    <w:rsid w:val="4BC07876"/>
    <w:rsid w:val="4C0F14F1"/>
    <w:rsid w:val="4CBD7ED0"/>
    <w:rsid w:val="4D23274F"/>
    <w:rsid w:val="4D7B2123"/>
    <w:rsid w:val="4D817459"/>
    <w:rsid w:val="4DC66F68"/>
    <w:rsid w:val="4E091027"/>
    <w:rsid w:val="4E0E6243"/>
    <w:rsid w:val="4E1D39CD"/>
    <w:rsid w:val="4ED37EC9"/>
    <w:rsid w:val="50A67633"/>
    <w:rsid w:val="510A2956"/>
    <w:rsid w:val="512A5408"/>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C75B3"/>
    <w:rsid w:val="57D705F2"/>
    <w:rsid w:val="57EA4190"/>
    <w:rsid w:val="58095D77"/>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915ACD"/>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3825779"/>
    <w:rsid w:val="64191A38"/>
    <w:rsid w:val="6438579B"/>
    <w:rsid w:val="64717620"/>
    <w:rsid w:val="655749FB"/>
    <w:rsid w:val="65E5671A"/>
    <w:rsid w:val="66EA0C9A"/>
    <w:rsid w:val="66FB3BC1"/>
    <w:rsid w:val="67023348"/>
    <w:rsid w:val="6753255C"/>
    <w:rsid w:val="678F7868"/>
    <w:rsid w:val="67A535E2"/>
    <w:rsid w:val="686F59C5"/>
    <w:rsid w:val="68985C4A"/>
    <w:rsid w:val="68BB275A"/>
    <w:rsid w:val="68DB550E"/>
    <w:rsid w:val="695E0A51"/>
    <w:rsid w:val="69EE74C3"/>
    <w:rsid w:val="6A570BC4"/>
    <w:rsid w:val="6AE04711"/>
    <w:rsid w:val="6AE713EB"/>
    <w:rsid w:val="6B015D37"/>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A5652C"/>
    <w:rsid w:val="6ECD772E"/>
    <w:rsid w:val="6ED71557"/>
    <w:rsid w:val="6F017AE0"/>
    <w:rsid w:val="6F0C38CA"/>
    <w:rsid w:val="6F6774FE"/>
    <w:rsid w:val="6FA32AFD"/>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CE43E4"/>
    <w:rsid w:val="74E60E95"/>
    <w:rsid w:val="7516167C"/>
    <w:rsid w:val="751C3136"/>
    <w:rsid w:val="752D5343"/>
    <w:rsid w:val="754F1E1A"/>
    <w:rsid w:val="761859F6"/>
    <w:rsid w:val="76206BC5"/>
    <w:rsid w:val="76217F46"/>
    <w:rsid w:val="764A782F"/>
    <w:rsid w:val="76816FC9"/>
    <w:rsid w:val="76EB3FE1"/>
    <w:rsid w:val="770E210B"/>
    <w:rsid w:val="772D76F7"/>
    <w:rsid w:val="773210D8"/>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2021-12-27T06:35:00Z</cp:lastPrinted>
  <dcterms:modified xsi:type="dcterms:W3CDTF">2022-03-03T07:57:59Z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453E5B5609E442AFA1DE49CA80052D1B</vt:lpwstr>
  </property>
</Properties>
</file>