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FF0000"/>
          <w:sz w:val="44"/>
          <w:szCs w:val="44"/>
        </w:rPr>
      </w:pPr>
      <w:r>
        <w:rPr>
          <w:rFonts w:hint="eastAsia" w:ascii="宋体" w:hAnsi="宋体"/>
          <w:b/>
          <w:color w:val="FF0000"/>
          <w:sz w:val="30"/>
          <w:szCs w:val="30"/>
          <w:lang w:val="en-US" w:eastAsia="zh-CN"/>
        </w:rPr>
        <w:t>烧结风箱耐磨改造项目</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lang w:val="en-US" w:eastAsia="zh-CN"/>
        </w:rPr>
        <w:t>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WHXX</w:t>
      </w:r>
      <w:r>
        <w:rPr>
          <w:rFonts w:hint="eastAsia" w:ascii="宋体" w:hAnsi="宋体"/>
          <w:u w:val="single"/>
          <w:lang w:val="en-US" w:eastAsia="zh-CN"/>
        </w:rPr>
        <w:t>2022003001SJFXNMGZXM</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烧结风箱耐磨改造项目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w:t>
      </w:r>
      <w:r>
        <w:rPr>
          <w:rFonts w:hint="eastAsia" w:ascii="宋体" w:hAnsi="宋体" w:cs="Times New Roman"/>
          <w:kern w:val="2"/>
          <w:sz w:val="24"/>
          <w:szCs w:val="24"/>
          <w:highlight w:val="none"/>
          <w:lang w:val="en-US" w:eastAsia="zh-CN" w:bidi="ar-SA"/>
        </w:rPr>
        <w:t>8010798955</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       汪  工    1</w:t>
      </w:r>
      <w:r>
        <w:rPr>
          <w:rFonts w:hint="eastAsia" w:ascii="宋体" w:hAnsi="宋体" w:eastAsia="宋体" w:cs="Times New Roman"/>
          <w:kern w:val="2"/>
          <w:sz w:val="24"/>
          <w:szCs w:val="24"/>
          <w:highlight w:val="none"/>
          <w:lang w:val="en-US" w:eastAsia="zh-CN" w:bidi="ar-SA"/>
        </w:rPr>
        <w:t>8055315236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铁前事业部：       朱  工    13399536080</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3</w:t>
      </w:r>
      <w:r>
        <w:rPr>
          <w:rFonts w:ascii="宋体" w:hAnsi="宋体"/>
          <w:bCs/>
          <w:sz w:val="24"/>
          <w:szCs w:val="24"/>
        </w:rPr>
        <w:t>月</w:t>
      </w:r>
      <w:r>
        <w:rPr>
          <w:rFonts w:hint="eastAsia" w:ascii="宋体" w:hAnsi="宋体"/>
          <w:bCs/>
          <w:sz w:val="24"/>
          <w:szCs w:val="24"/>
          <w:u w:val="single"/>
          <w:lang w:val="en-US" w:eastAsia="zh-CN"/>
        </w:rPr>
        <w:t>22</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3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25</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09:30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w:t>
      </w:r>
      <w:r>
        <w:rPr>
          <w:rFonts w:hint="eastAsia" w:ascii="宋体" w:hAnsi="宋体" w:cs="Times New Roman"/>
          <w:sz w:val="24"/>
          <w:szCs w:val="24"/>
          <w:lang w:val="en-US" w:eastAsia="zh-CN"/>
        </w:rPr>
        <w:t>53</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highlight w:val="none"/>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w:t>
      </w:r>
      <w:r>
        <w:rPr>
          <w:rFonts w:ascii="宋体" w:hAnsi="宋体"/>
          <w:sz w:val="24"/>
          <w:szCs w:val="24"/>
          <w:highlight w:val="none"/>
        </w:rPr>
        <w:t>人：</w:t>
      </w:r>
      <w:r>
        <w:rPr>
          <w:rFonts w:hint="eastAsia" w:ascii="宋体" w:hAnsi="宋体"/>
          <w:sz w:val="24"/>
          <w:szCs w:val="24"/>
          <w:highlight w:val="none"/>
          <w:lang w:val="en-US" w:eastAsia="zh-CN"/>
        </w:rPr>
        <w:t>杨国琳</w:t>
      </w:r>
      <w:r>
        <w:rPr>
          <w:rFonts w:hint="eastAsia" w:ascii="宋体" w:hAnsi="宋体"/>
          <w:sz w:val="24"/>
          <w:szCs w:val="24"/>
          <w:highlight w:val="none"/>
        </w:rPr>
        <w:t xml:space="preserve">           </w:t>
      </w:r>
    </w:p>
    <w:p>
      <w:pPr>
        <w:snapToGrid w:val="0"/>
        <w:spacing w:line="300" w:lineRule="auto"/>
        <w:ind w:firstLine="1680" w:firstLineChars="700"/>
        <w:rPr>
          <w:rFonts w:ascii="宋体" w:hAnsi="宋体"/>
          <w:sz w:val="24"/>
          <w:szCs w:val="24"/>
          <w:highlight w:val="none"/>
        </w:rPr>
      </w:pPr>
      <w:r>
        <w:rPr>
          <w:rFonts w:hint="eastAsia" w:ascii="宋体" w:hAnsi="宋体"/>
          <w:sz w:val="24"/>
          <w:szCs w:val="24"/>
          <w:highlight w:val="none"/>
        </w:rPr>
        <w:t>邮    箱：</w:t>
      </w:r>
      <w:r>
        <w:rPr>
          <w:rFonts w:hint="eastAsia" w:ascii="宋体" w:hAnsi="宋体"/>
          <w:sz w:val="24"/>
          <w:szCs w:val="24"/>
          <w:highlight w:val="none"/>
          <w:lang w:val="en-US" w:eastAsia="zh-CN"/>
        </w:rPr>
        <w:t>yang_19821112@163.com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bookmarkStart w:id="0" w:name="_GoBack"/>
      <w:bookmarkEnd w:id="0"/>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和</w:t>
      </w:r>
      <w:r>
        <w:rPr>
          <w:rFonts w:hint="eastAsia" w:ascii="宋体" w:hAnsi="宋体"/>
          <w:sz w:val="24"/>
          <w:szCs w:val="24"/>
        </w:rPr>
        <w:t>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sz w:val="28"/>
          <w:szCs w:val="28"/>
        </w:rPr>
        <w:t>参标单位需提供至少三份烧结风箱弯头等业绩合同</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w:t>
      </w:r>
      <w:r>
        <w:rPr>
          <w:rFonts w:hint="eastAsia" w:ascii="宋体" w:hAnsi="宋体"/>
          <w:sz w:val="24"/>
          <w:szCs w:val="24"/>
          <w:lang w:val="en-US" w:eastAsia="zh-CN"/>
        </w:rPr>
        <w:t>附件</w:t>
      </w:r>
      <w:r>
        <w:rPr>
          <w:rFonts w:ascii="宋体" w:hAnsi="宋体"/>
          <w:sz w:val="24"/>
          <w:szCs w:val="24"/>
        </w:rPr>
        <w:t>规定的其他条件</w:t>
      </w:r>
      <w:r>
        <w:rPr>
          <w:rFonts w:hint="eastAsia" w:ascii="宋体" w:hAnsi="宋体"/>
          <w:sz w:val="24"/>
          <w:szCs w:val="24"/>
          <w:lang w:val="en-US"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4"/>
        </w:numPr>
        <w:ind w:left="1125" w:leftChars="0" w:hanging="705" w:firstLineChars="0"/>
        <w:rPr>
          <w:rFonts w:hint="eastAsia" w:ascii="宋体" w:hAnsi="宋体"/>
          <w:bCs/>
          <w:sz w:val="24"/>
          <w:szCs w:val="24"/>
        </w:rPr>
      </w:pP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widowControl w:val="0"/>
        <w:numPr>
          <w:ilvl w:val="0"/>
          <w:numId w:val="0"/>
        </w:numPr>
        <w:jc w:val="both"/>
        <w:rPr>
          <w:rFonts w:hint="eastAsia"/>
          <w:lang w:val="en-US" w:eastAsia="zh-CN"/>
        </w:rPr>
      </w:pP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hint="eastAsia" w:ascii="宋体" w:hAnsi="宋体"/>
          <w:sz w:val="24"/>
          <w:szCs w:val="24"/>
        </w:rPr>
      </w:pPr>
      <w:r>
        <w:rPr>
          <w:rFonts w:hint="eastAsia" w:ascii="宋体" w:hAnsi="宋体"/>
          <w:sz w:val="24"/>
          <w:szCs w:val="24"/>
        </w:rPr>
        <w:t>投标人可提出补充建议或说明，提出比招标文件的要求更为合理的方案。</w:t>
      </w:r>
    </w:p>
    <w:p>
      <w:pPr>
        <w:pStyle w:val="2"/>
      </w:pP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pStyle w:val="2"/>
      </w:pP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pStyle w:val="20"/>
        <w:spacing w:line="300" w:lineRule="auto"/>
        <w:ind w:left="480"/>
      </w:pP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hint="eastAsia"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eastAsia="宋体" w:cs="Times New Roman"/>
          <w:sz w:val="24"/>
          <w:szCs w:val="24"/>
        </w:rPr>
        <w:t>建议付款方式：货到付款30%，正常使用三个月付款60%，质保金10%，质保期一年。</w:t>
      </w:r>
    </w:p>
    <w:p>
      <w:pPr>
        <w:spacing w:line="440" w:lineRule="exact"/>
        <w:ind w:firstLine="480" w:firstLineChars="200"/>
        <w:rPr>
          <w:rFonts w:hint="eastAsia"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highlight w:val="none"/>
          <w:lang w:val="en-US" w:eastAsia="zh-CN"/>
        </w:rPr>
        <w:t>、</w:t>
      </w:r>
      <w:r>
        <w:rPr>
          <w:rFonts w:hint="eastAsia" w:ascii="宋体" w:hAnsi="宋体"/>
          <w:sz w:val="24"/>
          <w:szCs w:val="24"/>
          <w:highlight w:val="none"/>
        </w:rPr>
        <w:t>交货地</w:t>
      </w:r>
      <w:r>
        <w:rPr>
          <w:rFonts w:hint="eastAsia" w:ascii="宋体" w:hAnsi="宋体"/>
          <w:sz w:val="24"/>
          <w:szCs w:val="24"/>
        </w:rPr>
        <w:t>点：芜湖新兴铸管有限责任公司三山区现场。</w:t>
      </w:r>
    </w:p>
    <w:p>
      <w:pPr>
        <w:pStyle w:val="2"/>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按总价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yellow"/>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eastAsia="宋体"/>
          <w:lang w:eastAsia="zh-CN"/>
        </w:rPr>
      </w:pPr>
      <w:r>
        <w:rPr>
          <w:rFonts w:hint="eastAsia"/>
          <w:bCs/>
          <w:sz w:val="28"/>
          <w:szCs w:val="28"/>
          <w:lang w:val="en-US" w:eastAsia="zh-CN"/>
        </w:rPr>
        <w:t>1、</w:t>
      </w:r>
      <w:r>
        <w:rPr>
          <w:rFonts w:hint="eastAsia"/>
          <w:bCs/>
          <w:sz w:val="28"/>
          <w:szCs w:val="28"/>
        </w:rPr>
        <w:t>本次招标项目为</w:t>
      </w:r>
      <w:r>
        <w:rPr>
          <w:rFonts w:hint="eastAsia" w:ascii="宋体" w:hAnsi="宋体"/>
          <w:b/>
          <w:color w:val="FF0000"/>
          <w:sz w:val="28"/>
          <w:szCs w:val="28"/>
          <w:lang w:val="en-US" w:eastAsia="zh-CN"/>
        </w:rPr>
        <w:t>烧结风箱耐磨改造项目，具体</w:t>
      </w:r>
      <w:r>
        <w:rPr>
          <w:rFonts w:hint="eastAsia"/>
          <w:bCs/>
          <w:sz w:val="28"/>
          <w:szCs w:val="28"/>
          <w:lang w:val="en-US" w:eastAsia="zh-CN"/>
        </w:rPr>
        <w:t>如下：</w:t>
      </w:r>
    </w:p>
    <w:tbl>
      <w:tblPr>
        <w:tblStyle w:val="10"/>
        <w:tblW w:w="92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90"/>
        <w:gridCol w:w="1617"/>
        <w:gridCol w:w="2150"/>
        <w:gridCol w:w="1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215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c>
          <w:tcPr>
            <w:tcW w:w="16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天方地圆</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36件</w:t>
            </w:r>
          </w:p>
        </w:tc>
        <w:tc>
          <w:tcPr>
            <w:tcW w:w="2150" w:type="dxa"/>
            <w:tcBorders>
              <w:left w:val="single" w:color="auto" w:sz="4" w:space="0"/>
              <w:right w:val="single" w:color="auto" w:sz="4" w:space="0"/>
            </w:tcBorders>
            <w:vAlign w:val="top"/>
          </w:tcPr>
          <w:p>
            <w:pPr>
              <w:spacing w:line="500" w:lineRule="exact"/>
              <w:jc w:val="center"/>
              <w:rPr>
                <w:rFonts w:hint="default" w:ascii="宋体" w:hAnsi="宋体"/>
                <w:b/>
                <w:color w:val="FF0000"/>
                <w:sz w:val="28"/>
                <w:szCs w:val="28"/>
                <w:lang w:val="en-US" w:eastAsia="zh-CN"/>
              </w:rPr>
            </w:pPr>
            <w:r>
              <w:rPr>
                <w:rFonts w:hint="eastAsia" w:ascii="宋体" w:hAnsi="宋体"/>
                <w:b/>
                <w:color w:val="FF0000"/>
                <w:sz w:val="28"/>
                <w:szCs w:val="28"/>
                <w:lang w:val="en-US" w:eastAsia="zh-CN"/>
              </w:rPr>
              <w:t>B</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弯头</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26件</w:t>
            </w:r>
          </w:p>
        </w:tc>
        <w:tc>
          <w:tcPr>
            <w:tcW w:w="2150"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B</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直管（L=4.2m）</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36件</w:t>
            </w:r>
          </w:p>
        </w:tc>
        <w:tc>
          <w:tcPr>
            <w:tcW w:w="2150"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B</w:t>
            </w:r>
          </w:p>
        </w:tc>
        <w:tc>
          <w:tcPr>
            <w:tcW w:w="1683" w:type="dxa"/>
            <w:tcBorders>
              <w:left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3790"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法兰</w:t>
            </w:r>
          </w:p>
        </w:tc>
        <w:tc>
          <w:tcPr>
            <w:tcW w:w="161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eastAsia="宋体" w:cs="Times New Roman"/>
                <w:b/>
                <w:color w:val="FF0000"/>
                <w:sz w:val="28"/>
                <w:szCs w:val="28"/>
                <w:lang w:val="en-US" w:eastAsia="zh-CN"/>
              </w:rPr>
            </w:pPr>
            <w:r>
              <w:rPr>
                <w:rFonts w:hint="eastAsia" w:ascii="宋体" w:hAnsi="宋体" w:eastAsia="宋体" w:cs="Times New Roman"/>
                <w:b/>
                <w:color w:val="FF0000"/>
                <w:sz w:val="28"/>
                <w:szCs w:val="28"/>
                <w:lang w:val="en-US" w:eastAsia="zh-CN"/>
              </w:rPr>
              <w:t>160个</w:t>
            </w:r>
          </w:p>
        </w:tc>
        <w:tc>
          <w:tcPr>
            <w:tcW w:w="2150"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r>
              <w:rPr>
                <w:rFonts w:hint="eastAsia" w:ascii="宋体" w:hAnsi="宋体"/>
                <w:b/>
                <w:color w:val="FF0000"/>
                <w:sz w:val="28"/>
                <w:szCs w:val="28"/>
                <w:lang w:val="en-US" w:eastAsia="zh-CN"/>
              </w:rPr>
              <w:t>B</w:t>
            </w:r>
          </w:p>
        </w:tc>
        <w:tc>
          <w:tcPr>
            <w:tcW w:w="1683" w:type="dxa"/>
            <w:tcBorders>
              <w:left w:val="single" w:color="auto" w:sz="4" w:space="0"/>
              <w:bottom w:val="single" w:color="auto" w:sz="4" w:space="0"/>
              <w:right w:val="single" w:color="auto" w:sz="4" w:space="0"/>
            </w:tcBorders>
            <w:vAlign w:val="top"/>
          </w:tcPr>
          <w:p>
            <w:pPr>
              <w:spacing w:line="500" w:lineRule="exact"/>
              <w:jc w:val="center"/>
              <w:rPr>
                <w:rFonts w:hint="eastAsia" w:ascii="宋体" w:hAnsi="宋体"/>
                <w:b/>
                <w:color w:val="FF0000"/>
                <w:sz w:val="28"/>
                <w:szCs w:val="28"/>
                <w:lang w:val="en-US" w:eastAsia="zh-CN"/>
              </w:rPr>
            </w:pPr>
          </w:p>
        </w:tc>
      </w:tr>
    </w:tbl>
    <w:p>
      <w:pPr>
        <w:numPr>
          <w:ilvl w:val="0"/>
          <w:numId w:val="0"/>
        </w:numPr>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具体要求见技术附件；</w:t>
      </w:r>
    </w:p>
    <w:p>
      <w:pPr>
        <w:numPr>
          <w:ilvl w:val="0"/>
          <w:numId w:val="0"/>
        </w:numPr>
        <w:jc w:val="left"/>
        <w:rPr>
          <w:rFonts w:hint="eastAsia"/>
          <w:bCs/>
          <w:sz w:val="28"/>
          <w:szCs w:val="28"/>
          <w:lang w:eastAsia="zh-CN"/>
        </w:rPr>
      </w:pPr>
      <w:r>
        <w:rPr>
          <w:rFonts w:hint="eastAsia"/>
          <w:sz w:val="28"/>
          <w:szCs w:val="28"/>
          <w:lang w:val="en-US" w:eastAsia="zh-CN"/>
        </w:rPr>
        <w:t>2、</w:t>
      </w:r>
      <w:r>
        <w:rPr>
          <w:rFonts w:hint="eastAsia"/>
          <w:sz w:val="28"/>
          <w:szCs w:val="28"/>
        </w:rPr>
        <w:t>参标单位需提供至少三份烧结风箱弯头等业绩合同</w:t>
      </w:r>
      <w:r>
        <w:rPr>
          <w:rFonts w:hint="eastAsia"/>
          <w:bCs/>
          <w:sz w:val="28"/>
          <w:szCs w:val="28"/>
          <w:lang w:eastAsia="zh-CN"/>
        </w:rPr>
        <w:t>。</w:t>
      </w:r>
    </w:p>
    <w:p>
      <w:pPr>
        <w:pStyle w:val="2"/>
        <w:numPr>
          <w:ilvl w:val="0"/>
          <w:numId w:val="0"/>
        </w:numPr>
        <w:rPr>
          <w:rFonts w:hint="eastAsia"/>
          <w:lang w:val="en-US" w:eastAsia="zh-CN"/>
        </w:rPr>
      </w:pPr>
      <w:r>
        <w:rPr>
          <w:rFonts w:hint="eastAsia" w:ascii="Times New Roman" w:hAnsi="Times New Roman" w:eastAsia="宋体" w:cs="Times New Roman"/>
          <w:bCs/>
          <w:sz w:val="28"/>
          <w:szCs w:val="28"/>
          <w:lang w:val="en-US" w:eastAsia="zh-CN"/>
        </w:rPr>
        <w:t>3、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p>
    <w:p>
      <w:pPr>
        <w:jc w:val="right"/>
        <w:rPr>
          <w:rFonts w:hint="eastAsia"/>
          <w:b/>
          <w:sz w:val="24"/>
          <w:szCs w:val="24"/>
        </w:rPr>
      </w:pPr>
    </w:p>
    <w:p>
      <w:pPr>
        <w:pStyle w:val="2"/>
        <w:rPr>
          <w:rFonts w:hint="eastAsia"/>
          <w:b/>
          <w:sz w:val="24"/>
          <w:szCs w:val="24"/>
        </w:rPr>
      </w:pPr>
    </w:p>
    <w:p>
      <w:pPr>
        <w:rPr>
          <w:rFonts w:hint="eastAsia"/>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p>
    <w:p>
      <w:pPr>
        <w:pStyle w:val="2"/>
        <w:rPr>
          <w:rFonts w:hint="eastAsia"/>
        </w:rPr>
      </w:pPr>
    </w:p>
    <w:p>
      <w:pPr>
        <w:rPr>
          <w:rFonts w:hint="eastAsia"/>
        </w:rPr>
      </w:pPr>
    </w:p>
    <w:p>
      <w:pPr>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eastAsia="仿宋_GB2312"/>
          <w:sz w:val="28"/>
          <w:szCs w:val="28"/>
          <w:u w:val="single"/>
          <w:lang w:val="en-US" w:eastAsia="zh-CN"/>
        </w:rPr>
        <w:t>yang_19821112@163.com</w:t>
      </w:r>
      <w:r>
        <w:rPr>
          <w:rFonts w:hint="eastAsia" w:ascii="宋体" w:hAnsi="宋体"/>
          <w:sz w:val="28"/>
          <w:szCs w:val="28"/>
        </w:rPr>
        <w:t>（邮箱）</w:t>
      </w:r>
      <w:r>
        <w:rPr>
          <w:rFonts w:hint="eastAsia" w:ascii="仿宋_GB2312" w:eastAsia="仿宋_GB2312"/>
          <w:sz w:val="28"/>
          <w:szCs w:val="28"/>
        </w:rPr>
        <w:t xml:space="preserve">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rFonts w:hint="eastAsia"/>
          <w:sz w:val="28"/>
          <w:szCs w:val="28"/>
        </w:rPr>
      </w:pPr>
      <w:r>
        <w:rPr>
          <w:sz w:val="28"/>
          <w:szCs w:val="28"/>
        </w:rPr>
        <w:t>现委托上述授权责任人作为我单位在</w:t>
      </w:r>
      <w:r>
        <w:rPr>
          <w:rFonts w:hint="eastAsia" w:ascii="宋体" w:hAnsi="宋体"/>
          <w:b/>
          <w:color w:val="FF0000"/>
          <w:sz w:val="28"/>
          <w:szCs w:val="28"/>
          <w:lang w:val="en-US" w:eastAsia="zh-CN"/>
        </w:rPr>
        <w:t>烧结风箱耐磨改造</w:t>
      </w:r>
      <w:r>
        <w:rPr>
          <w:rFonts w:hint="eastAsia"/>
          <w:sz w:val="28"/>
          <w:szCs w:val="28"/>
        </w:rPr>
        <w:t>项目招标活动及合同谈判过程中所签署的一切文件和处理与之相关的一切事物，本单位均予以承认。代理人无转委托权。</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keepNext w:val="0"/>
        <w:keepLines w:val="0"/>
        <w:pageBreakBefore w:val="0"/>
        <w:widowControl/>
        <w:kinsoku/>
        <w:wordWrap/>
        <w:overflowPunct/>
        <w:topLinePunct w:val="0"/>
        <w:autoSpaceDE/>
        <w:autoSpaceDN/>
        <w:bidi w:val="0"/>
        <w:adjustRightInd/>
        <w:snapToGrid/>
        <w:spacing w:line="300" w:lineRule="exact"/>
        <w:ind w:firstLine="420"/>
        <w:textAlignment w:val="auto"/>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4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default"/>
          <w:sz w:val="20"/>
          <w:szCs w:val="18"/>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CE20B6"/>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CB7169"/>
    <w:rsid w:val="06E41B24"/>
    <w:rsid w:val="07BA48CA"/>
    <w:rsid w:val="07F32621"/>
    <w:rsid w:val="08024924"/>
    <w:rsid w:val="0831406E"/>
    <w:rsid w:val="083A4C2B"/>
    <w:rsid w:val="085B58B3"/>
    <w:rsid w:val="08A2100E"/>
    <w:rsid w:val="08A96692"/>
    <w:rsid w:val="08C72732"/>
    <w:rsid w:val="090F2391"/>
    <w:rsid w:val="097B7AE5"/>
    <w:rsid w:val="0AF63A42"/>
    <w:rsid w:val="0B106156"/>
    <w:rsid w:val="0B187AA4"/>
    <w:rsid w:val="0B5E1A54"/>
    <w:rsid w:val="0BFF25BD"/>
    <w:rsid w:val="0CBC295F"/>
    <w:rsid w:val="0CF167FE"/>
    <w:rsid w:val="0D2F279C"/>
    <w:rsid w:val="0DCC0A80"/>
    <w:rsid w:val="0DF07D84"/>
    <w:rsid w:val="0E012A71"/>
    <w:rsid w:val="0E2C59EC"/>
    <w:rsid w:val="0E497616"/>
    <w:rsid w:val="0E842CB1"/>
    <w:rsid w:val="0EEB0BB2"/>
    <w:rsid w:val="0F0803D8"/>
    <w:rsid w:val="0F347211"/>
    <w:rsid w:val="0FA76F34"/>
    <w:rsid w:val="10031B51"/>
    <w:rsid w:val="10094A89"/>
    <w:rsid w:val="10CA64E1"/>
    <w:rsid w:val="110928F7"/>
    <w:rsid w:val="114D2C06"/>
    <w:rsid w:val="115832F0"/>
    <w:rsid w:val="11654D47"/>
    <w:rsid w:val="11BA6270"/>
    <w:rsid w:val="12623A3F"/>
    <w:rsid w:val="131E40C5"/>
    <w:rsid w:val="13561306"/>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8F65F88"/>
    <w:rsid w:val="190E09F1"/>
    <w:rsid w:val="19B16948"/>
    <w:rsid w:val="1A044995"/>
    <w:rsid w:val="1A8A6D05"/>
    <w:rsid w:val="1AA23628"/>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08792D"/>
    <w:rsid w:val="202B640C"/>
    <w:rsid w:val="205026F2"/>
    <w:rsid w:val="205B3F9B"/>
    <w:rsid w:val="207B3D6D"/>
    <w:rsid w:val="20AF2F52"/>
    <w:rsid w:val="20B6486E"/>
    <w:rsid w:val="21133B37"/>
    <w:rsid w:val="21534F77"/>
    <w:rsid w:val="21A2160C"/>
    <w:rsid w:val="21E966E6"/>
    <w:rsid w:val="22237002"/>
    <w:rsid w:val="224B04E8"/>
    <w:rsid w:val="22B96773"/>
    <w:rsid w:val="22E00851"/>
    <w:rsid w:val="235C23EB"/>
    <w:rsid w:val="23701C2F"/>
    <w:rsid w:val="23CB766B"/>
    <w:rsid w:val="23CE57C2"/>
    <w:rsid w:val="23D031BA"/>
    <w:rsid w:val="23D22DCD"/>
    <w:rsid w:val="242D4168"/>
    <w:rsid w:val="246A25A2"/>
    <w:rsid w:val="24A106B2"/>
    <w:rsid w:val="25206CD2"/>
    <w:rsid w:val="25230E4D"/>
    <w:rsid w:val="25466F1F"/>
    <w:rsid w:val="258E0AE8"/>
    <w:rsid w:val="25B129B0"/>
    <w:rsid w:val="25EF0E48"/>
    <w:rsid w:val="26220172"/>
    <w:rsid w:val="266100F9"/>
    <w:rsid w:val="268D7081"/>
    <w:rsid w:val="26F50CB1"/>
    <w:rsid w:val="26F906B4"/>
    <w:rsid w:val="27233601"/>
    <w:rsid w:val="27710D88"/>
    <w:rsid w:val="278055FF"/>
    <w:rsid w:val="288D3DC5"/>
    <w:rsid w:val="28A22ADC"/>
    <w:rsid w:val="28B030F4"/>
    <w:rsid w:val="28D56B7C"/>
    <w:rsid w:val="28E2171B"/>
    <w:rsid w:val="28F7675F"/>
    <w:rsid w:val="29401D6D"/>
    <w:rsid w:val="2ACB0AF1"/>
    <w:rsid w:val="2AD52E64"/>
    <w:rsid w:val="2BBB5AD5"/>
    <w:rsid w:val="2BF10F3E"/>
    <w:rsid w:val="2BF40243"/>
    <w:rsid w:val="2BFD06EE"/>
    <w:rsid w:val="2C1A2642"/>
    <w:rsid w:val="2C204052"/>
    <w:rsid w:val="2C4E01C4"/>
    <w:rsid w:val="2CF31D5E"/>
    <w:rsid w:val="2DCF44E2"/>
    <w:rsid w:val="2E3D1B0F"/>
    <w:rsid w:val="2EA431DB"/>
    <w:rsid w:val="2EDD294B"/>
    <w:rsid w:val="2F163A70"/>
    <w:rsid w:val="302E15AB"/>
    <w:rsid w:val="3036622A"/>
    <w:rsid w:val="30474844"/>
    <w:rsid w:val="30CA3841"/>
    <w:rsid w:val="31104644"/>
    <w:rsid w:val="3130279D"/>
    <w:rsid w:val="313649C9"/>
    <w:rsid w:val="315A2463"/>
    <w:rsid w:val="31DF7B93"/>
    <w:rsid w:val="32442CAD"/>
    <w:rsid w:val="324F62A8"/>
    <w:rsid w:val="32E00DA4"/>
    <w:rsid w:val="32F7522E"/>
    <w:rsid w:val="339D246B"/>
    <w:rsid w:val="33A61841"/>
    <w:rsid w:val="33BC4094"/>
    <w:rsid w:val="33DE5B5C"/>
    <w:rsid w:val="342060A8"/>
    <w:rsid w:val="34BB556C"/>
    <w:rsid w:val="35212328"/>
    <w:rsid w:val="358603F2"/>
    <w:rsid w:val="365B15AF"/>
    <w:rsid w:val="36A65EF8"/>
    <w:rsid w:val="36A93A55"/>
    <w:rsid w:val="36E52680"/>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AF3CA0"/>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3E079CE"/>
    <w:rsid w:val="44106AE0"/>
    <w:rsid w:val="44367FF1"/>
    <w:rsid w:val="446C7AC2"/>
    <w:rsid w:val="4500284B"/>
    <w:rsid w:val="45407B03"/>
    <w:rsid w:val="45C004AA"/>
    <w:rsid w:val="46587D68"/>
    <w:rsid w:val="46AA2F9F"/>
    <w:rsid w:val="46CC5915"/>
    <w:rsid w:val="47847BD9"/>
    <w:rsid w:val="47AD4330"/>
    <w:rsid w:val="480A05A9"/>
    <w:rsid w:val="48254A41"/>
    <w:rsid w:val="484840A3"/>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54C69"/>
    <w:rsid w:val="4DC66F68"/>
    <w:rsid w:val="4E091027"/>
    <w:rsid w:val="4E0E6243"/>
    <w:rsid w:val="4E1D39CD"/>
    <w:rsid w:val="4ED37EC9"/>
    <w:rsid w:val="510A2956"/>
    <w:rsid w:val="514F2EE0"/>
    <w:rsid w:val="517F329F"/>
    <w:rsid w:val="51A458AF"/>
    <w:rsid w:val="51C4760A"/>
    <w:rsid w:val="51CD60D0"/>
    <w:rsid w:val="527F49C8"/>
    <w:rsid w:val="52D332CB"/>
    <w:rsid w:val="52E54E97"/>
    <w:rsid w:val="52EE0AE7"/>
    <w:rsid w:val="536967A8"/>
    <w:rsid w:val="53AB6FFE"/>
    <w:rsid w:val="53FF07F9"/>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8F587E"/>
    <w:rsid w:val="59A57A14"/>
    <w:rsid w:val="59D65101"/>
    <w:rsid w:val="5AAF6E02"/>
    <w:rsid w:val="5AEA3AD0"/>
    <w:rsid w:val="5B1D2529"/>
    <w:rsid w:val="5B35349E"/>
    <w:rsid w:val="5B3F7D83"/>
    <w:rsid w:val="5B527398"/>
    <w:rsid w:val="5BA959B9"/>
    <w:rsid w:val="5C2447C0"/>
    <w:rsid w:val="5C4F17D1"/>
    <w:rsid w:val="5CC70FAC"/>
    <w:rsid w:val="5D173705"/>
    <w:rsid w:val="5D1B4B8A"/>
    <w:rsid w:val="5D2F4D69"/>
    <w:rsid w:val="5D5C2F0F"/>
    <w:rsid w:val="5D915ACD"/>
    <w:rsid w:val="5E093F5D"/>
    <w:rsid w:val="5E14032D"/>
    <w:rsid w:val="5E611270"/>
    <w:rsid w:val="5EB2026E"/>
    <w:rsid w:val="5EEF2412"/>
    <w:rsid w:val="5EF22FD5"/>
    <w:rsid w:val="5F5D00D1"/>
    <w:rsid w:val="5F8C3E89"/>
    <w:rsid w:val="5FA30C9C"/>
    <w:rsid w:val="5FE13E30"/>
    <w:rsid w:val="60883A59"/>
    <w:rsid w:val="60A608A8"/>
    <w:rsid w:val="61033D16"/>
    <w:rsid w:val="612F22CF"/>
    <w:rsid w:val="61F335F4"/>
    <w:rsid w:val="623E76D0"/>
    <w:rsid w:val="625B24D7"/>
    <w:rsid w:val="62CD795C"/>
    <w:rsid w:val="63825779"/>
    <w:rsid w:val="64191A38"/>
    <w:rsid w:val="6438579B"/>
    <w:rsid w:val="655749FB"/>
    <w:rsid w:val="65E5671A"/>
    <w:rsid w:val="66EA0C9A"/>
    <w:rsid w:val="66FB3BC1"/>
    <w:rsid w:val="67023348"/>
    <w:rsid w:val="6753255C"/>
    <w:rsid w:val="678F7868"/>
    <w:rsid w:val="67AF7FBD"/>
    <w:rsid w:val="67B83316"/>
    <w:rsid w:val="686F59C5"/>
    <w:rsid w:val="68985C4A"/>
    <w:rsid w:val="68BB275A"/>
    <w:rsid w:val="695E0A51"/>
    <w:rsid w:val="6A301285"/>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B6421"/>
    <w:rsid w:val="6F0C38CA"/>
    <w:rsid w:val="6F127375"/>
    <w:rsid w:val="6F6774FE"/>
    <w:rsid w:val="70243E6C"/>
    <w:rsid w:val="706A3FF6"/>
    <w:rsid w:val="70737BDA"/>
    <w:rsid w:val="70D03715"/>
    <w:rsid w:val="70E0155E"/>
    <w:rsid w:val="711219DD"/>
    <w:rsid w:val="713C5670"/>
    <w:rsid w:val="71910DBA"/>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816FC9"/>
    <w:rsid w:val="76EB3FE1"/>
    <w:rsid w:val="770E210B"/>
    <w:rsid w:val="772D76F7"/>
    <w:rsid w:val="773210D8"/>
    <w:rsid w:val="77846985"/>
    <w:rsid w:val="778A5616"/>
    <w:rsid w:val="77F80B55"/>
    <w:rsid w:val="780E1C86"/>
    <w:rsid w:val="78184195"/>
    <w:rsid w:val="784529A4"/>
    <w:rsid w:val="784D0939"/>
    <w:rsid w:val="785A3A38"/>
    <w:rsid w:val="786D5A56"/>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44546"/>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28</TotalTime>
  <ScaleCrop>false</ScaleCrop>
  <LinksUpToDate>false</LinksUpToDate>
  <CharactersWithSpaces>5037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2022-01-06T07:42:00Z</cp:lastPrinted>
  <dcterms:modified xsi:type="dcterms:W3CDTF">2022-03-04T07:40:27Z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453E5B5609E442AFA1DE49CA80052D1B</vt:lpwstr>
  </property>
</Properties>
</file>