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FF0000"/>
          <w:sz w:val="44"/>
          <w:szCs w:val="44"/>
        </w:rPr>
      </w:pPr>
      <w:r>
        <w:rPr>
          <w:rFonts w:hint="eastAsia" w:ascii="宋体" w:hAnsi="宋体"/>
          <w:b/>
          <w:color w:val="FF0000"/>
          <w:sz w:val="44"/>
          <w:szCs w:val="44"/>
          <w:lang w:val="en-US" w:eastAsia="zh-CN"/>
        </w:rPr>
        <w:t>轧辊一批</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eastAsia" w:ascii="Times New Roman" w:hAnsi="Times New Roman" w:eastAsia="宋体" w:cs="Times New Roman"/>
          <w:color w:val="000000"/>
          <w:sz w:val="24"/>
          <w:szCs w:val="24"/>
          <w:u w:val="single"/>
          <w:lang w:val="en-US" w:eastAsia="zh-CN"/>
        </w:rPr>
      </w:pPr>
      <w:r>
        <w:rPr>
          <w:rFonts w:hint="eastAsia"/>
          <w:color w:val="000000"/>
          <w:sz w:val="24"/>
          <w:szCs w:val="24"/>
        </w:rPr>
        <w:t xml:space="preserve">                         招标号</w:t>
      </w:r>
      <w:r>
        <w:rPr>
          <w:rFonts w:hint="eastAsia"/>
          <w:sz w:val="24"/>
          <w:szCs w:val="24"/>
        </w:rPr>
        <w:t>：</w:t>
      </w:r>
      <w:r>
        <w:rPr>
          <w:rFonts w:hint="eastAsia" w:ascii="Times New Roman" w:hAnsi="Times New Roman" w:cs="Times New Roman"/>
          <w:color w:val="000000"/>
          <w:sz w:val="24"/>
          <w:szCs w:val="24"/>
          <w:u w:val="single"/>
        </w:rPr>
        <w:t>ZZCY-2022-04-01-03</w:t>
      </w:r>
      <w:r>
        <w:rPr>
          <w:rFonts w:hint="eastAsia" w:cs="Times New Roman"/>
          <w:color w:val="000000"/>
          <w:sz w:val="24"/>
          <w:szCs w:val="24"/>
          <w:u w:val="single"/>
          <w:lang w:val="en-US" w:eastAsia="zh-CN"/>
        </w:rPr>
        <w:t>3</w:t>
      </w:r>
      <w:bookmarkStart w:id="0" w:name="_GoBack"/>
      <w:bookmarkEnd w:id="0"/>
    </w:p>
    <w:p>
      <w:pPr>
        <w:widowControl/>
        <w:wordWrap w:val="0"/>
        <w:spacing w:line="276" w:lineRule="atLeast"/>
        <w:rPr>
          <w:rFonts w:ascii="仿宋_GB2312" w:eastAsia="仿宋_GB2312"/>
          <w:bCs/>
          <w:sz w:val="24"/>
          <w:szCs w:val="24"/>
          <w:highlight w:val="yellow"/>
          <w:u w:val="single"/>
        </w:rPr>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4"/>
          <w:szCs w:val="24"/>
          <w:lang w:val="en-US" w:eastAsia="zh-CN"/>
        </w:rPr>
        <w:t>轧辊一批</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       邓  工    18155319860</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轧钢部：           卢  工    18130601979</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4</w:t>
      </w:r>
      <w:r>
        <w:rPr>
          <w:rFonts w:ascii="宋体" w:hAnsi="宋体"/>
          <w:bCs/>
          <w:sz w:val="24"/>
          <w:szCs w:val="24"/>
        </w:rPr>
        <w:t>月</w:t>
      </w:r>
      <w:r>
        <w:rPr>
          <w:rFonts w:hint="eastAsia" w:ascii="宋体" w:hAnsi="宋体"/>
          <w:bCs/>
          <w:sz w:val="24"/>
          <w:szCs w:val="24"/>
          <w:u w:val="single"/>
          <w:lang w:val="en-US" w:eastAsia="zh-CN"/>
        </w:rPr>
        <w:t>13</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4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14</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四</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13</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hint="eastAsia" w:ascii="宋体" w:hAnsi="宋体"/>
          <w:sz w:val="24"/>
          <w:szCs w:val="24"/>
        </w:rPr>
      </w:pPr>
      <w:r>
        <w:rPr>
          <w:rFonts w:hint="eastAsia" w:ascii="宋体" w:hAnsi="宋体"/>
          <w:sz w:val="24"/>
          <w:szCs w:val="24"/>
        </w:rPr>
        <w:t>投标有效期:90天。</w:t>
      </w:r>
    </w:p>
    <w:p>
      <w:pPr>
        <w:numPr>
          <w:ilvl w:val="0"/>
          <w:numId w:val="0"/>
        </w:numPr>
        <w:spacing w:line="300" w:lineRule="auto"/>
        <w:ind w:leftChars="0"/>
        <w:rPr>
          <w:rFonts w:ascii="宋体" w:hAnsi="宋体"/>
          <w:b/>
          <w:sz w:val="24"/>
          <w:szCs w:val="24"/>
        </w:rPr>
      </w:pPr>
      <w:r>
        <w:rPr>
          <w:rFonts w:hint="eastAsia"/>
          <w:b/>
          <w:bCs/>
          <w:lang w:val="en-US" w:eastAsia="zh-CN"/>
        </w:rPr>
        <w:t>五、</w:t>
      </w:r>
      <w:r>
        <w:rPr>
          <w:rFonts w:hint="eastAsia" w:ascii="宋体" w:hAnsi="宋体"/>
          <w:b/>
          <w:bCs/>
          <w:sz w:val="24"/>
          <w:szCs w:val="24"/>
        </w:rPr>
        <w:t>投标人</w:t>
      </w:r>
      <w:r>
        <w:rPr>
          <w:rFonts w:hint="eastAsia" w:ascii="宋体" w:hAnsi="宋体"/>
          <w:b/>
          <w:sz w:val="24"/>
          <w:szCs w:val="24"/>
        </w:rPr>
        <w:t>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ascii="宋体" w:hAnsi="宋体"/>
        </w:rPr>
        <w:t>投标人应严格按照招标文件提供的格式认真填写价格表。</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rPr>
        <w:t>1、建议付款方式：货到验收合格后发票入账3个月后付款，留10%质保金无异议一年后付清。</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3、建议交货期：四个月内全部交完。</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分四个标段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ind w:firstLine="482" w:firstLineChars="200"/>
        <w:rPr>
          <w:rFonts w:hint="eastAsia" w:ascii="宋体" w:hAnsi="宋体"/>
          <w:sz w:val="24"/>
          <w:szCs w:val="24"/>
          <w:highlight w:val="yellow"/>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lang w:val="en-US" w:eastAsia="zh-CN"/>
        </w:rPr>
        <w:t>轧钢用轧辊一批（分四个标段），</w:t>
      </w:r>
      <w:r>
        <w:rPr>
          <w:rFonts w:hint="eastAsia"/>
          <w:bCs/>
          <w:sz w:val="28"/>
          <w:szCs w:val="28"/>
        </w:rPr>
        <w:t>详见附件技术资料</w:t>
      </w:r>
      <w:r>
        <w:rPr>
          <w:rFonts w:hint="eastAsia"/>
          <w:bCs/>
          <w:sz w:val="28"/>
          <w:szCs w:val="28"/>
          <w:lang w:eastAsia="zh-CN"/>
        </w:rPr>
        <w:t>，</w:t>
      </w:r>
      <w:r>
        <w:rPr>
          <w:rFonts w:hint="eastAsia"/>
          <w:bCs/>
          <w:sz w:val="28"/>
          <w:szCs w:val="28"/>
          <w:lang w:val="en-US" w:eastAsia="zh-CN"/>
        </w:rPr>
        <w:t>如下：</w:t>
      </w:r>
    </w:p>
    <w:tbl>
      <w:tblPr>
        <w:tblStyle w:val="10"/>
        <w:tblW w:w="92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1104"/>
        <w:gridCol w:w="2782"/>
        <w:gridCol w:w="29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41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1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2782"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理论</w:t>
            </w:r>
            <w:r>
              <w:rPr>
                <w:rFonts w:hint="eastAsia" w:ascii="仿宋_GB2312" w:hAnsi="仿宋_GB2312" w:eastAsia="仿宋_GB2312" w:cs="仿宋_GB2312"/>
                <w:lang w:eastAsia="zh-CN"/>
              </w:rPr>
              <w:t>重量</w:t>
            </w:r>
          </w:p>
        </w:tc>
        <w:tc>
          <w:tcPr>
            <w:tcW w:w="2938"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轧辊440*650</w:t>
            </w:r>
          </w:p>
        </w:tc>
        <w:tc>
          <w:tcPr>
            <w:tcW w:w="11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40支</w:t>
            </w:r>
          </w:p>
        </w:tc>
        <w:tc>
          <w:tcPr>
            <w:tcW w:w="2782" w:type="dxa"/>
            <w:tcBorders>
              <w:left w:val="single" w:color="auto" w:sz="4" w:space="0"/>
              <w:right w:val="single" w:color="auto" w:sz="4" w:space="0"/>
            </w:tcBorders>
            <w:vAlign w:val="top"/>
          </w:tcPr>
          <w:p>
            <w:pPr>
              <w:spacing w:line="500" w:lineRule="exact"/>
              <w:jc w:val="center"/>
              <w:rPr>
                <w:rFonts w:hint="default" w:ascii="宋体" w:hAnsi="宋体"/>
                <w:b/>
                <w:color w:val="FF0000"/>
                <w:sz w:val="28"/>
                <w:szCs w:val="28"/>
                <w:lang w:val="en-US" w:eastAsia="zh-CN"/>
              </w:rPr>
            </w:pPr>
            <w:r>
              <w:rPr>
                <w:rFonts w:hint="eastAsia" w:ascii="宋体" w:hAnsi="宋体"/>
                <w:b/>
                <w:color w:val="FF0000"/>
                <w:sz w:val="28"/>
                <w:szCs w:val="28"/>
                <w:lang w:val="en-US" w:eastAsia="zh-CN"/>
              </w:rPr>
              <w:t>38.4吨</w:t>
            </w:r>
          </w:p>
        </w:tc>
        <w:tc>
          <w:tcPr>
            <w:tcW w:w="2938"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轧辊430*650</w:t>
            </w:r>
          </w:p>
        </w:tc>
        <w:tc>
          <w:tcPr>
            <w:tcW w:w="11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40支</w:t>
            </w:r>
          </w:p>
        </w:tc>
        <w:tc>
          <w:tcPr>
            <w:tcW w:w="2782"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35.48吨</w:t>
            </w:r>
          </w:p>
        </w:tc>
        <w:tc>
          <w:tcPr>
            <w:tcW w:w="2938"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轧辊700*760</w:t>
            </w:r>
          </w:p>
        </w:tc>
        <w:tc>
          <w:tcPr>
            <w:tcW w:w="11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20支</w:t>
            </w:r>
          </w:p>
        </w:tc>
        <w:tc>
          <w:tcPr>
            <w:tcW w:w="2782"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58.7吨</w:t>
            </w:r>
          </w:p>
        </w:tc>
        <w:tc>
          <w:tcPr>
            <w:tcW w:w="2938"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轧辊530*760</w:t>
            </w:r>
          </w:p>
        </w:tc>
        <w:tc>
          <w:tcPr>
            <w:tcW w:w="11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20支</w:t>
            </w:r>
          </w:p>
        </w:tc>
        <w:tc>
          <w:tcPr>
            <w:tcW w:w="2782"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37.26吨</w:t>
            </w:r>
          </w:p>
        </w:tc>
        <w:tc>
          <w:tcPr>
            <w:tcW w:w="2938"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标段四</w:t>
            </w:r>
          </w:p>
        </w:tc>
      </w:tr>
    </w:tbl>
    <w:p>
      <w:pPr>
        <w:numPr>
          <w:ilvl w:val="0"/>
          <w:numId w:val="0"/>
        </w:numPr>
        <w:jc w:val="left"/>
        <w:rPr>
          <w:rFonts w:hint="eastAsia"/>
          <w:bCs/>
          <w:sz w:val="28"/>
          <w:szCs w:val="28"/>
        </w:rPr>
      </w:pPr>
      <w:r>
        <w:rPr>
          <w:rFonts w:hint="eastAsia"/>
          <w:bCs/>
          <w:sz w:val="28"/>
          <w:szCs w:val="28"/>
        </w:rPr>
        <w:t>满足详见附件技术要求；</w:t>
      </w:r>
    </w:p>
    <w:p>
      <w:pPr>
        <w:numPr>
          <w:ilvl w:val="0"/>
          <w:numId w:val="0"/>
        </w:numPr>
        <w:jc w:val="left"/>
        <w:rPr>
          <w:rFonts w:hint="eastAsia"/>
          <w:bCs/>
          <w:sz w:val="28"/>
          <w:szCs w:val="28"/>
          <w:lang w:val="en-US" w:eastAsia="zh-CN"/>
        </w:rPr>
      </w:pPr>
      <w:r>
        <w:rPr>
          <w:rFonts w:hint="eastAsia"/>
          <w:bCs/>
          <w:sz w:val="28"/>
          <w:szCs w:val="28"/>
          <w:lang w:val="en-US" w:eastAsia="zh-CN"/>
        </w:rPr>
        <w:t>2、</w:t>
      </w:r>
      <w:r>
        <w:rPr>
          <w:rFonts w:hint="eastAsia"/>
          <w:bCs/>
          <w:sz w:val="28"/>
          <w:szCs w:val="28"/>
        </w:rPr>
        <w:t>报名厂家需同材质轧辊提供不少于3份相对应业绩</w:t>
      </w:r>
      <w:r>
        <w:rPr>
          <w:rFonts w:hint="eastAsia"/>
          <w:bCs/>
          <w:sz w:val="28"/>
          <w:szCs w:val="28"/>
          <w:lang w:eastAsia="zh-CN"/>
        </w:rPr>
        <w:t>。</w:t>
      </w:r>
    </w:p>
    <w:p>
      <w:pPr>
        <w:jc w:val="right"/>
        <w:rPr>
          <w:rFonts w:hint="eastAsia"/>
          <w:b/>
          <w:sz w:val="24"/>
          <w:szCs w:val="24"/>
        </w:rPr>
      </w:pPr>
    </w:p>
    <w:p>
      <w:pPr>
        <w:pStyle w:val="2"/>
        <w:rPr>
          <w:rFonts w:hint="eastAsia"/>
          <w:b/>
          <w:sz w:val="24"/>
          <w:szCs w:val="24"/>
        </w:rPr>
      </w:pPr>
    </w:p>
    <w:p>
      <w:pPr>
        <w:pStyle w:val="2"/>
        <w:rPr>
          <w:rFonts w:hint="eastAsia"/>
          <w:b/>
          <w:sz w:val="24"/>
          <w:szCs w:val="24"/>
        </w:rPr>
      </w:pPr>
    </w:p>
    <w:p>
      <w:pPr>
        <w:rPr>
          <w:rFonts w:hint="eastAsia"/>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pStyle w:val="21"/>
        <w:snapToGrid w:val="0"/>
        <w:spacing w:line="480" w:lineRule="auto"/>
        <w:rPr>
          <w:rFonts w:hint="eastAsia"/>
        </w:rPr>
      </w:pPr>
      <w:r>
        <w:rPr>
          <w:rFonts w:hint="eastAsia" w:ascii="宋体" w:hAnsi="宋体" w:cs="宋体"/>
          <w:szCs w:val="22"/>
        </w:rPr>
        <w:t>附件2</w: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ascii="仿宋_GB2312" w:eastAsia="仿宋_GB2312"/>
          <w:sz w:val="28"/>
          <w:szCs w:val="28"/>
        </w:rPr>
        <w:t xml:space="preserve">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委托单位：   </w:t>
      </w:r>
      <w:r>
        <w:rPr>
          <w:sz w:val="28"/>
          <w:u w:val="single"/>
        </w:rPr>
        <w:t>                         </w:t>
      </w:r>
    </w:p>
    <w:p>
      <w:pPr>
        <w:pStyle w:val="9"/>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9"/>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轧辊一批</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pDQuf0ACAACy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hePuiDDR3Nn6hKO1d162Hba2SKJHD47yIP9w7eJd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KQ0Ln9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2UL7zVAAAACQEAAA8AAAAAAAAAAQAgAAAAIgAAAGRy&#10;cy9kb3ducmV2LnhtbFBLAQIUABQAAAAIAIdO4kDU/QbnQQIAALI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5" name="矩形 5"/>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xL5l1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MS+ZdR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widowControl/>
        <w:ind w:firstLine="420"/>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3A245E2"/>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D2F279C"/>
    <w:rsid w:val="0DCC0A80"/>
    <w:rsid w:val="0DF07D84"/>
    <w:rsid w:val="0E012A71"/>
    <w:rsid w:val="0E2C59EC"/>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61306"/>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044995"/>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08792D"/>
    <w:rsid w:val="202B640C"/>
    <w:rsid w:val="205026F2"/>
    <w:rsid w:val="205B3F9B"/>
    <w:rsid w:val="207B3D6D"/>
    <w:rsid w:val="20AF2F52"/>
    <w:rsid w:val="20B6486E"/>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5EF0E48"/>
    <w:rsid w:val="26220172"/>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30279D"/>
    <w:rsid w:val="313649C9"/>
    <w:rsid w:val="31DF7B93"/>
    <w:rsid w:val="32442CAD"/>
    <w:rsid w:val="324F62A8"/>
    <w:rsid w:val="32E00DA4"/>
    <w:rsid w:val="32F7522E"/>
    <w:rsid w:val="339D246B"/>
    <w:rsid w:val="33A61841"/>
    <w:rsid w:val="33BC4094"/>
    <w:rsid w:val="33DE5B5C"/>
    <w:rsid w:val="342060A8"/>
    <w:rsid w:val="34BB556C"/>
    <w:rsid w:val="35212328"/>
    <w:rsid w:val="358603F2"/>
    <w:rsid w:val="365B15AF"/>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CE37A64"/>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82CA2"/>
    <w:rsid w:val="42CE1EFE"/>
    <w:rsid w:val="435C1211"/>
    <w:rsid w:val="43DE4636"/>
    <w:rsid w:val="43E079CE"/>
    <w:rsid w:val="44106AE0"/>
    <w:rsid w:val="44367FF1"/>
    <w:rsid w:val="446C7AC2"/>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54C69"/>
    <w:rsid w:val="4DC66F68"/>
    <w:rsid w:val="4E091027"/>
    <w:rsid w:val="4E0E6243"/>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4CA3C9A"/>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5C2F0F"/>
    <w:rsid w:val="5D915ACD"/>
    <w:rsid w:val="5E093F5D"/>
    <w:rsid w:val="5E14032D"/>
    <w:rsid w:val="5E611270"/>
    <w:rsid w:val="5EB2026E"/>
    <w:rsid w:val="5EEF2412"/>
    <w:rsid w:val="5F5D00D1"/>
    <w:rsid w:val="5F8C3E89"/>
    <w:rsid w:val="5FA30C9C"/>
    <w:rsid w:val="5FE13E30"/>
    <w:rsid w:val="60883A59"/>
    <w:rsid w:val="60A608A8"/>
    <w:rsid w:val="61033D16"/>
    <w:rsid w:val="612F22CF"/>
    <w:rsid w:val="61F335F4"/>
    <w:rsid w:val="623E76D0"/>
    <w:rsid w:val="625B24D7"/>
    <w:rsid w:val="62CD795C"/>
    <w:rsid w:val="63825779"/>
    <w:rsid w:val="64191A38"/>
    <w:rsid w:val="6438579B"/>
    <w:rsid w:val="655749FB"/>
    <w:rsid w:val="65BE6DF6"/>
    <w:rsid w:val="65E5671A"/>
    <w:rsid w:val="66EA0C9A"/>
    <w:rsid w:val="66FB3BC1"/>
    <w:rsid w:val="67023348"/>
    <w:rsid w:val="6753255C"/>
    <w:rsid w:val="678F7868"/>
    <w:rsid w:val="67B83316"/>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B6421"/>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5915897"/>
    <w:rsid w:val="761859F6"/>
    <w:rsid w:val="76206BC5"/>
    <w:rsid w:val="76816FC9"/>
    <w:rsid w:val="76EB3FE1"/>
    <w:rsid w:val="770E210B"/>
    <w:rsid w:val="772D76F7"/>
    <w:rsid w:val="773210D8"/>
    <w:rsid w:val="77846985"/>
    <w:rsid w:val="778A5616"/>
    <w:rsid w:val="77F80B55"/>
    <w:rsid w:val="780E1C86"/>
    <w:rsid w:val="78184195"/>
    <w:rsid w:val="784529A4"/>
    <w:rsid w:val="784D0939"/>
    <w:rsid w:val="785A3A38"/>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45</TotalTime>
  <ScaleCrop>false</ScaleCrop>
  <LinksUpToDate>false</LinksUpToDate>
  <CharactersWithSpaces>5037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2022-01-06T07:42:00Z</cp:lastPrinted>
  <dcterms:modified xsi:type="dcterms:W3CDTF">2022-04-07T01:09:26Z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453E5B5609E442AFA1DE49CA80052D1B</vt:lpwstr>
  </property>
</Properties>
</file>